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0EBC" w14:textId="7E11EF8F" w:rsidR="00B10214" w:rsidRPr="00B10214" w:rsidRDefault="00B10214" w:rsidP="00B10214">
      <w:pPr>
        <w:rPr>
          <w:rFonts w:ascii="Verdana" w:hAnsi="Verdana"/>
          <w:b/>
          <w:bCs/>
          <w:sz w:val="24"/>
          <w:szCs w:val="24"/>
        </w:rPr>
      </w:pPr>
      <w:r w:rsidRPr="00B10214">
        <w:rPr>
          <w:rFonts w:ascii="Verdana" w:hAnsi="Verdana"/>
          <w:b/>
          <w:bCs/>
          <w:sz w:val="24"/>
          <w:szCs w:val="24"/>
        </w:rPr>
        <w:t>1962 Jaguar E Type S1 3.8 OTS Flat Floor</w:t>
      </w:r>
    </w:p>
    <w:p w14:paraId="1D258A48" w14:textId="433A6F6A" w:rsidR="00B10214" w:rsidRPr="00B10214" w:rsidRDefault="00B10214" w:rsidP="00B10214">
      <w:pPr>
        <w:rPr>
          <w:rFonts w:ascii="Verdana" w:hAnsi="Verdana"/>
          <w:b/>
          <w:bCs/>
          <w:sz w:val="20"/>
          <w:szCs w:val="20"/>
        </w:rPr>
      </w:pPr>
      <w:r w:rsidRPr="00B10214">
        <w:rPr>
          <w:rFonts w:ascii="Verdana" w:hAnsi="Verdana"/>
          <w:b/>
          <w:bCs/>
          <w:sz w:val="20"/>
          <w:szCs w:val="20"/>
        </w:rPr>
        <w:t>By Rick Marks</w:t>
      </w:r>
    </w:p>
    <w:p w14:paraId="73A78D32" w14:textId="77777777" w:rsidR="00B10214" w:rsidRPr="00B10214" w:rsidRDefault="00B10214" w:rsidP="00B10214">
      <w:pPr>
        <w:rPr>
          <w:rFonts w:ascii="Verdana" w:hAnsi="Verdana"/>
          <w:sz w:val="20"/>
          <w:szCs w:val="20"/>
        </w:rPr>
      </w:pPr>
    </w:p>
    <w:p w14:paraId="6C5C4B1F" w14:textId="77777777" w:rsidR="00B10214" w:rsidRDefault="00B10214" w:rsidP="00B10214">
      <w:pPr>
        <w:rPr>
          <w:rFonts w:ascii="Verdana" w:hAnsi="Verdana"/>
          <w:sz w:val="20"/>
          <w:szCs w:val="20"/>
        </w:rPr>
      </w:pPr>
      <w:r w:rsidRPr="00B10214">
        <w:rPr>
          <w:rFonts w:ascii="Verdana" w:hAnsi="Verdana"/>
          <w:sz w:val="20"/>
          <w:szCs w:val="20"/>
        </w:rPr>
        <w:t xml:space="preserve">My E Type is chassis number 850329 being an original RHD roadster built in January 1962. It was the second flat floor roadster (OTS) built in 1962 and #329 of only 357 flat floor roadsters in total. There are less than 20 of this </w:t>
      </w:r>
      <w:proofErr w:type="gramStart"/>
      <w:r w:rsidRPr="00B10214">
        <w:rPr>
          <w:rFonts w:ascii="Verdana" w:hAnsi="Verdana"/>
          <w:sz w:val="20"/>
          <w:szCs w:val="20"/>
        </w:rPr>
        <w:t>model</w:t>
      </w:r>
      <w:proofErr w:type="gramEnd"/>
      <w:r w:rsidRPr="00B10214">
        <w:rPr>
          <w:rFonts w:ascii="Verdana" w:hAnsi="Verdana"/>
          <w:sz w:val="20"/>
          <w:szCs w:val="20"/>
        </w:rPr>
        <w:t xml:space="preserve"> in Australia and there is believed to be maybe only 200 left worldwide. There were only 942 RHD E Type OTS roadsters built. </w:t>
      </w:r>
    </w:p>
    <w:p w14:paraId="36E4F424" w14:textId="77777777" w:rsidR="00B10214" w:rsidRDefault="00B10214" w:rsidP="00B10214">
      <w:pPr>
        <w:rPr>
          <w:rFonts w:ascii="Verdana" w:hAnsi="Verdana"/>
          <w:sz w:val="20"/>
          <w:szCs w:val="20"/>
        </w:rPr>
      </w:pPr>
      <w:r w:rsidRPr="00B10214">
        <w:rPr>
          <w:rFonts w:ascii="Verdana" w:hAnsi="Verdana"/>
          <w:sz w:val="20"/>
          <w:szCs w:val="20"/>
        </w:rPr>
        <w:t xml:space="preserve">The original colour is Opalescent Bronze which is very rare and the same as the 1961 New York Motor Show car. It has a beige leather interior which is also as it was manufactured.  </w:t>
      </w:r>
    </w:p>
    <w:p w14:paraId="51E99A31" w14:textId="77777777" w:rsidR="00B10214" w:rsidRDefault="00B10214" w:rsidP="00B10214">
      <w:pPr>
        <w:rPr>
          <w:rFonts w:ascii="Verdana" w:hAnsi="Verdana"/>
          <w:sz w:val="20"/>
          <w:szCs w:val="20"/>
        </w:rPr>
      </w:pPr>
      <w:r w:rsidRPr="00B10214">
        <w:rPr>
          <w:rFonts w:ascii="Verdana" w:hAnsi="Verdana"/>
          <w:sz w:val="20"/>
          <w:szCs w:val="20"/>
        </w:rPr>
        <w:t xml:space="preserve">Early history is </w:t>
      </w:r>
      <w:proofErr w:type="gramStart"/>
      <w:r w:rsidRPr="00B10214">
        <w:rPr>
          <w:rFonts w:ascii="Verdana" w:hAnsi="Verdana"/>
          <w:sz w:val="20"/>
          <w:szCs w:val="20"/>
        </w:rPr>
        <w:t>scarce</w:t>
      </w:r>
      <w:proofErr w:type="gramEnd"/>
      <w:r w:rsidRPr="00B10214">
        <w:rPr>
          <w:rFonts w:ascii="Verdana" w:hAnsi="Verdana"/>
          <w:sz w:val="20"/>
          <w:szCs w:val="20"/>
        </w:rPr>
        <w:t xml:space="preserve"> but it is believed the E Type was imported to Australia in the 1970’s. The history continues in the mid 1980’s with the purchase by Mike Gore (Sanctuary Cove founder) who commissioned a full restoration to original specification by Classic </w:t>
      </w:r>
      <w:proofErr w:type="spellStart"/>
      <w:r w:rsidRPr="00B10214">
        <w:rPr>
          <w:rFonts w:ascii="Verdana" w:hAnsi="Verdana"/>
          <w:sz w:val="20"/>
          <w:szCs w:val="20"/>
        </w:rPr>
        <w:t>Autocraft</w:t>
      </w:r>
      <w:proofErr w:type="spellEnd"/>
      <w:r w:rsidRPr="00B10214">
        <w:rPr>
          <w:rFonts w:ascii="Verdana" w:hAnsi="Verdana"/>
          <w:sz w:val="20"/>
          <w:szCs w:val="20"/>
        </w:rPr>
        <w:t xml:space="preserve"> at Mortlake. This was commenced in 1989 (not long after Sanctuary Cove was launched) and was not completed until 1992. I have the full restoration </w:t>
      </w:r>
      <w:proofErr w:type="gramStart"/>
      <w:r w:rsidRPr="00B10214">
        <w:rPr>
          <w:rFonts w:ascii="Verdana" w:hAnsi="Verdana"/>
          <w:sz w:val="20"/>
          <w:szCs w:val="20"/>
        </w:rPr>
        <w:t>manifesto</w:t>
      </w:r>
      <w:proofErr w:type="gramEnd"/>
      <w:r w:rsidRPr="00B10214">
        <w:rPr>
          <w:rFonts w:ascii="Verdana" w:hAnsi="Verdana"/>
          <w:sz w:val="20"/>
          <w:szCs w:val="20"/>
        </w:rPr>
        <w:t xml:space="preserve"> and total cost was in the vicinity of $300,000 which was indeed substantial but is reflected in the quality of the restoration which is still very evident today in 2025 – some 33 years on. </w:t>
      </w:r>
    </w:p>
    <w:p w14:paraId="58416672" w14:textId="77777777" w:rsidR="00B10214" w:rsidRDefault="00B10214" w:rsidP="00B10214">
      <w:pPr>
        <w:rPr>
          <w:rFonts w:ascii="Verdana" w:hAnsi="Verdana"/>
          <w:sz w:val="20"/>
          <w:szCs w:val="20"/>
        </w:rPr>
      </w:pPr>
      <w:r w:rsidRPr="00B10214">
        <w:rPr>
          <w:rFonts w:ascii="Verdana" w:hAnsi="Verdana"/>
          <w:sz w:val="20"/>
          <w:szCs w:val="20"/>
        </w:rPr>
        <w:t xml:space="preserve">Due to growing financial pressures, Mike Gore moved to Canada in late 1992 and passed away from a heart attack in 1994. The E Type went to a new owner for a few </w:t>
      </w:r>
      <w:proofErr w:type="gramStart"/>
      <w:r w:rsidRPr="00B10214">
        <w:rPr>
          <w:rFonts w:ascii="Verdana" w:hAnsi="Verdana"/>
          <w:sz w:val="20"/>
          <w:szCs w:val="20"/>
        </w:rPr>
        <w:t>years</w:t>
      </w:r>
      <w:proofErr w:type="gramEnd"/>
      <w:r w:rsidRPr="00B10214">
        <w:rPr>
          <w:rFonts w:ascii="Verdana" w:hAnsi="Verdana"/>
          <w:sz w:val="20"/>
          <w:szCs w:val="20"/>
        </w:rPr>
        <w:t xml:space="preserve"> and I clearly recall seeing it at the Toy Shop in North Sydney around the </w:t>
      </w:r>
      <w:proofErr w:type="spellStart"/>
      <w:r w:rsidRPr="00B10214">
        <w:rPr>
          <w:rFonts w:ascii="Verdana" w:hAnsi="Verdana"/>
          <w:sz w:val="20"/>
          <w:szCs w:val="20"/>
        </w:rPr>
        <w:t>mid 1990s</w:t>
      </w:r>
      <w:proofErr w:type="spellEnd"/>
      <w:r w:rsidRPr="00B10214">
        <w:rPr>
          <w:rFonts w:ascii="Verdana" w:hAnsi="Verdana"/>
          <w:sz w:val="20"/>
          <w:szCs w:val="20"/>
        </w:rPr>
        <w:t xml:space="preserve">. At the time, I recall they were asking $135,000 which seemed like an absolute fortune back then. By that time, I had accumulated a few “toys” and didn’t have the funds to buy this magnificent E Type. Fast forward to June 2001 and I saw it advertised for sale in Toowoomba. This time I was determined to have it come hell or high water. As it transpired, our family was heading to Surfers Paradise for a car club National Meeting over the June long </w:t>
      </w:r>
      <w:proofErr w:type="gramStart"/>
      <w:r w:rsidRPr="00B10214">
        <w:rPr>
          <w:rFonts w:ascii="Verdana" w:hAnsi="Verdana"/>
          <w:sz w:val="20"/>
          <w:szCs w:val="20"/>
        </w:rPr>
        <w:t>weekend</w:t>
      </w:r>
      <w:proofErr w:type="gramEnd"/>
      <w:r w:rsidRPr="00B10214">
        <w:rPr>
          <w:rFonts w:ascii="Verdana" w:hAnsi="Verdana"/>
          <w:sz w:val="20"/>
          <w:szCs w:val="20"/>
        </w:rPr>
        <w:t xml:space="preserve"> so we took a detour on the way home to view the car. Once I saw it again and had a drive, that was that and a deal was done. The E Type arrived in Sydney by enclosed car transporter the following week. </w:t>
      </w:r>
    </w:p>
    <w:p w14:paraId="4949D44F" w14:textId="3062C58C" w:rsidR="00B10214" w:rsidRDefault="00B10214" w:rsidP="00B10214">
      <w:pPr>
        <w:rPr>
          <w:rFonts w:ascii="Verdana" w:hAnsi="Verdana"/>
          <w:sz w:val="20"/>
          <w:szCs w:val="20"/>
        </w:rPr>
      </w:pPr>
      <w:r w:rsidRPr="00B10214">
        <w:rPr>
          <w:rFonts w:ascii="Verdana" w:hAnsi="Verdana"/>
          <w:sz w:val="20"/>
          <w:szCs w:val="20"/>
        </w:rPr>
        <w:t xml:space="preserve">In 2003, I fell in lust with a 1958 Lotus Eleven Le Mans (actual Le Mans competitor) that was owned at the time by the late Paul Samuels. As usual, I didn’t have enough in the piggy bank to acquire the </w:t>
      </w:r>
      <w:proofErr w:type="gramStart"/>
      <w:r w:rsidRPr="00B10214">
        <w:rPr>
          <w:rFonts w:ascii="Verdana" w:hAnsi="Verdana"/>
          <w:sz w:val="20"/>
          <w:szCs w:val="20"/>
        </w:rPr>
        <w:t>Lotus</w:t>
      </w:r>
      <w:proofErr w:type="gramEnd"/>
      <w:r w:rsidRPr="00B10214">
        <w:rPr>
          <w:rFonts w:ascii="Verdana" w:hAnsi="Verdana"/>
          <w:sz w:val="20"/>
          <w:szCs w:val="20"/>
        </w:rPr>
        <w:t xml:space="preserve"> so Paul suggested he buy the E Type which I reluctantly agreed to. I even delivered it to the Southern Highlands for Paul who enjoyed the car for around three years. In 2006, Paul asked me if I would like to buy the E Type back. </w:t>
      </w:r>
      <w:proofErr w:type="gramStart"/>
      <w:r w:rsidRPr="00B10214">
        <w:rPr>
          <w:rFonts w:ascii="Verdana" w:hAnsi="Verdana"/>
          <w:sz w:val="20"/>
          <w:szCs w:val="20"/>
        </w:rPr>
        <w:t>Of course</w:t>
      </w:r>
      <w:proofErr w:type="gramEnd"/>
      <w:r w:rsidRPr="00B10214">
        <w:rPr>
          <w:rFonts w:ascii="Verdana" w:hAnsi="Verdana"/>
          <w:sz w:val="20"/>
          <w:szCs w:val="20"/>
        </w:rPr>
        <w:t xml:space="preserve"> I did want to but, once again, funds in hand were insufficient to meet Paul’s asking price. Paul eventually sold the E Type to the Classic Throttle Shop. In January 2007, I made the decision to buy the E Type from CTS for my 55th birthday.  </w:t>
      </w:r>
    </w:p>
    <w:p w14:paraId="1F1C2DE6" w14:textId="17198682" w:rsidR="00B10214" w:rsidRDefault="00B10214" w:rsidP="00B10214">
      <w:pPr>
        <w:rPr>
          <w:rFonts w:ascii="Verdana" w:hAnsi="Verdana"/>
          <w:sz w:val="20"/>
          <w:szCs w:val="20"/>
        </w:rPr>
      </w:pPr>
      <w:r w:rsidRPr="00B10214">
        <w:rPr>
          <w:rFonts w:ascii="Verdana" w:hAnsi="Verdana"/>
          <w:sz w:val="20"/>
          <w:szCs w:val="20"/>
        </w:rPr>
        <w:t xml:space="preserve">Over eighteen years later this fabulous gold E Type roadster still graces our motor house with the rest of the collection. Superbly maintained by Ivo Giananti at Classic Car Garage, who incidentally was on the restoration team at Classic </w:t>
      </w:r>
      <w:proofErr w:type="spellStart"/>
      <w:r w:rsidRPr="00B10214">
        <w:rPr>
          <w:rFonts w:ascii="Verdana" w:hAnsi="Verdana"/>
          <w:sz w:val="20"/>
          <w:szCs w:val="20"/>
        </w:rPr>
        <w:t>Autocraft</w:t>
      </w:r>
      <w:proofErr w:type="spellEnd"/>
      <w:r w:rsidRPr="00B10214">
        <w:rPr>
          <w:rFonts w:ascii="Verdana" w:hAnsi="Verdana"/>
          <w:sz w:val="20"/>
          <w:szCs w:val="20"/>
        </w:rPr>
        <w:t xml:space="preserve"> all those years ago!  </w:t>
      </w:r>
    </w:p>
    <w:p w14:paraId="03C885F6" w14:textId="09CD2BF6" w:rsidR="001C32FE" w:rsidRPr="00B10214" w:rsidRDefault="00B10214" w:rsidP="00B10214">
      <w:pPr>
        <w:rPr>
          <w:rFonts w:ascii="Verdana" w:hAnsi="Verdana"/>
          <w:sz w:val="20"/>
          <w:szCs w:val="20"/>
        </w:rPr>
      </w:pPr>
      <w:r w:rsidRPr="00B10214">
        <w:rPr>
          <w:rFonts w:ascii="Verdana" w:hAnsi="Verdana"/>
          <w:sz w:val="20"/>
          <w:szCs w:val="20"/>
        </w:rPr>
        <w:t>Anyone who sees the E Type just loves it as much as I do also. Even Enzo Ferrari thought the E Type was the most beautiful car in the world and given what his company produced that is some praise. Justified – indeed….!!</w:t>
      </w:r>
    </w:p>
    <w:p w14:paraId="30A26600" w14:textId="58252260" w:rsidR="00B10214" w:rsidRDefault="00B10214">
      <w:r w:rsidRPr="00B10214">
        <w:lastRenderedPageBreak/>
        <w:drawing>
          <wp:inline distT="0" distB="0" distL="0" distR="0" wp14:anchorId="23A4A04F" wp14:editId="7DA6AB98">
            <wp:extent cx="2349621" cy="5467631"/>
            <wp:effectExtent l="0" t="0" r="0" b="0"/>
            <wp:docPr id="113585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5449" name=""/>
                    <pic:cNvPicPr/>
                  </pic:nvPicPr>
                  <pic:blipFill>
                    <a:blip r:embed="rId4"/>
                    <a:stretch>
                      <a:fillRect/>
                    </a:stretch>
                  </pic:blipFill>
                  <pic:spPr>
                    <a:xfrm>
                      <a:off x="0" y="0"/>
                      <a:ext cx="2349621" cy="5467631"/>
                    </a:xfrm>
                    <a:prstGeom prst="rect">
                      <a:avLst/>
                    </a:prstGeom>
                  </pic:spPr>
                </pic:pic>
              </a:graphicData>
            </a:graphic>
          </wp:inline>
        </w:drawing>
      </w:r>
    </w:p>
    <w:sectPr w:rsidR="00B10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14"/>
    <w:rsid w:val="00113F29"/>
    <w:rsid w:val="001C32FE"/>
    <w:rsid w:val="00B10214"/>
    <w:rsid w:val="00E222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F42C"/>
  <w15:chartTrackingRefBased/>
  <w15:docId w15:val="{BF88C0CB-CD78-4CF2-8E54-A5891199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214"/>
    <w:rPr>
      <w:rFonts w:eastAsiaTheme="majorEastAsia" w:cstheme="majorBidi"/>
      <w:color w:val="272727" w:themeColor="text1" w:themeTint="D8"/>
    </w:rPr>
  </w:style>
  <w:style w:type="paragraph" w:styleId="Title">
    <w:name w:val="Title"/>
    <w:basedOn w:val="Normal"/>
    <w:next w:val="Normal"/>
    <w:link w:val="TitleChar"/>
    <w:uiPriority w:val="10"/>
    <w:qFormat/>
    <w:rsid w:val="00B10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214"/>
    <w:pPr>
      <w:spacing w:before="160"/>
      <w:jc w:val="center"/>
    </w:pPr>
    <w:rPr>
      <w:i/>
      <w:iCs/>
      <w:color w:val="404040" w:themeColor="text1" w:themeTint="BF"/>
    </w:rPr>
  </w:style>
  <w:style w:type="character" w:customStyle="1" w:styleId="QuoteChar">
    <w:name w:val="Quote Char"/>
    <w:basedOn w:val="DefaultParagraphFont"/>
    <w:link w:val="Quote"/>
    <w:uiPriority w:val="29"/>
    <w:rsid w:val="00B10214"/>
    <w:rPr>
      <w:i/>
      <w:iCs/>
      <w:color w:val="404040" w:themeColor="text1" w:themeTint="BF"/>
    </w:rPr>
  </w:style>
  <w:style w:type="paragraph" w:styleId="ListParagraph">
    <w:name w:val="List Paragraph"/>
    <w:basedOn w:val="Normal"/>
    <w:uiPriority w:val="34"/>
    <w:qFormat/>
    <w:rsid w:val="00B10214"/>
    <w:pPr>
      <w:ind w:left="720"/>
      <w:contextualSpacing/>
    </w:pPr>
  </w:style>
  <w:style w:type="character" w:styleId="IntenseEmphasis">
    <w:name w:val="Intense Emphasis"/>
    <w:basedOn w:val="DefaultParagraphFont"/>
    <w:uiPriority w:val="21"/>
    <w:qFormat/>
    <w:rsid w:val="00B10214"/>
    <w:rPr>
      <w:i/>
      <w:iCs/>
      <w:color w:val="0F4761" w:themeColor="accent1" w:themeShade="BF"/>
    </w:rPr>
  </w:style>
  <w:style w:type="paragraph" w:styleId="IntenseQuote">
    <w:name w:val="Intense Quote"/>
    <w:basedOn w:val="Normal"/>
    <w:next w:val="Normal"/>
    <w:link w:val="IntenseQuoteChar"/>
    <w:uiPriority w:val="30"/>
    <w:qFormat/>
    <w:rsid w:val="00B10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214"/>
    <w:rPr>
      <w:i/>
      <w:iCs/>
      <w:color w:val="0F4761" w:themeColor="accent1" w:themeShade="BF"/>
    </w:rPr>
  </w:style>
  <w:style w:type="character" w:styleId="IntenseReference">
    <w:name w:val="Intense Reference"/>
    <w:basedOn w:val="DefaultParagraphFont"/>
    <w:uiPriority w:val="32"/>
    <w:qFormat/>
    <w:rsid w:val="00B102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Montgomerie</dc:creator>
  <cp:keywords/>
  <dc:description/>
  <cp:lastModifiedBy>Phil Montgomerie</cp:lastModifiedBy>
  <cp:revision>2</cp:revision>
  <dcterms:created xsi:type="dcterms:W3CDTF">2026-02-19T07:13:00Z</dcterms:created>
  <dcterms:modified xsi:type="dcterms:W3CDTF">2026-02-19T07:13:00Z</dcterms:modified>
</cp:coreProperties>
</file>